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bookmarkStart w:id="0" w:name="_GoBack"/>
      <w:bookmarkEnd w:id="0"/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:rsidR="00194DF6" w:rsidRPr="00247A70" w:rsidRDefault="00194DF6" w:rsidP="000F5F52">
      <w:pPr>
        <w:pStyle w:val="Heading1"/>
        <w:jc w:val="center"/>
      </w:pPr>
    </w:p>
    <w:p w:rsidR="00FF465A" w:rsidRDefault="0006300A" w:rsidP="002B227F">
      <w:pPr>
        <w:rPr>
          <w:szCs w:val="24"/>
        </w:rPr>
      </w:pPr>
      <w:r w:rsidRPr="001F4B1C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8F0AC1" wp14:editId="679C3FDD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F0AC1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" fillcolor="white [3212]" strokecolor="#787878 [1614]" strokeweight="1.25pt">
                <v:textbox inset="14.4pt,36pt,14.4pt,5.76pt">
                  <w:txbxContent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>
        <w:rPr>
          <w:b/>
          <w:sz w:val="24"/>
          <w:szCs w:val="24"/>
          <w:u w:val="single"/>
        </w:rPr>
        <w:t xml:space="preserve">TEXT </w:t>
      </w:r>
      <w:r w:rsidR="00AF3BF4" w:rsidRPr="001F4B1C">
        <w:rPr>
          <w:b/>
          <w:sz w:val="24"/>
          <w:szCs w:val="24"/>
          <w:u w:val="single"/>
        </w:rPr>
        <w:t>SUMMARY</w:t>
      </w:r>
      <w:r w:rsidR="000F5F52">
        <w:rPr>
          <w:b/>
          <w:sz w:val="24"/>
          <w:szCs w:val="24"/>
          <w:u w:val="single"/>
        </w:rPr>
        <w:br/>
      </w:r>
      <w:r w:rsidR="009F0D43" w:rsidRPr="002F1A90">
        <w:rPr>
          <w:szCs w:val="24"/>
        </w:rPr>
        <w:t>Today’s text</w:t>
      </w:r>
      <w:r w:rsidR="00FF465A">
        <w:rPr>
          <w:szCs w:val="24"/>
        </w:rPr>
        <w:t>, Matthew 6:9</w:t>
      </w:r>
      <w:r w:rsidR="00B17398">
        <w:rPr>
          <w:szCs w:val="24"/>
        </w:rPr>
        <w:t>,</w:t>
      </w:r>
      <w:r w:rsidR="009F0D43" w:rsidRPr="002F1A90">
        <w:rPr>
          <w:szCs w:val="24"/>
        </w:rPr>
        <w:t xml:space="preserve"> </w:t>
      </w:r>
      <w:r w:rsidR="00FF465A">
        <w:rPr>
          <w:szCs w:val="24"/>
        </w:rPr>
        <w:t xml:space="preserve">comprises the opening address and first petition of Jesus’s model prayer we know as the Lord’s Prayer. Rabbis taught their disciples to pray using a device scholars </w:t>
      </w:r>
      <w:proofErr w:type="spellStart"/>
      <w:r w:rsidR="00FF465A">
        <w:rPr>
          <w:szCs w:val="24"/>
        </w:rPr>
        <w:t>know</w:t>
      </w:r>
      <w:proofErr w:type="spellEnd"/>
      <w:r w:rsidR="00FF465A">
        <w:rPr>
          <w:szCs w:val="24"/>
        </w:rPr>
        <w:t xml:space="preserve"> as the “index prayer,” a framework for prayer that the disciple could use in his own way, supplying his own details. “The Lord’s Prayer” is just such an index prayer.</w:t>
      </w:r>
    </w:p>
    <w:p w:rsidR="009F0D43" w:rsidRPr="002F1A90" w:rsidRDefault="00FF465A" w:rsidP="002B227F">
      <w:pPr>
        <w:rPr>
          <w:szCs w:val="24"/>
        </w:rPr>
      </w:pPr>
      <w:r>
        <w:rPr>
          <w:szCs w:val="24"/>
        </w:rPr>
        <w:t xml:space="preserve">It opens with petitions (requests) about God’s glory and God’s kingdom and God’s will, then turns to petitions about us: our needs, our sins, the danger we face in temptation. </w:t>
      </w:r>
    </w:p>
    <w:p w:rsidR="009F0D43" w:rsidRPr="002F1A90" w:rsidRDefault="009F0D43" w:rsidP="002B227F">
      <w:pPr>
        <w:rPr>
          <w:szCs w:val="24"/>
        </w:rPr>
      </w:pPr>
      <w:r w:rsidRPr="002F1A90">
        <w:rPr>
          <w:szCs w:val="24"/>
        </w:rPr>
        <w:t xml:space="preserve">The sermon </w:t>
      </w:r>
      <w:r w:rsidR="00FF465A">
        <w:rPr>
          <w:szCs w:val="24"/>
        </w:rPr>
        <w:t xml:space="preserve">examines four key </w:t>
      </w:r>
      <w:r w:rsidR="000D28A3">
        <w:rPr>
          <w:szCs w:val="24"/>
        </w:rPr>
        <w:t>“alignments” in</w:t>
      </w:r>
      <w:r w:rsidR="00FF465A">
        <w:rPr>
          <w:szCs w:val="24"/>
        </w:rPr>
        <w:t xml:space="preserve"> the opening verse of the prayer</w:t>
      </w:r>
      <w:r w:rsidR="000D28A3">
        <w:rPr>
          <w:szCs w:val="24"/>
        </w:rPr>
        <w:t>:</w:t>
      </w:r>
    </w:p>
    <w:p w:rsidR="009F0D43" w:rsidRDefault="00FF465A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“Our” instead of “My”</w:t>
      </w:r>
    </w:p>
    <w:p w:rsidR="00FF465A" w:rsidRDefault="00FF465A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Addressing God as our “Father”</w:t>
      </w:r>
    </w:p>
    <w:p w:rsidR="00FF465A" w:rsidRDefault="00FF465A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Addressing God as our Father “in heaven”</w:t>
      </w:r>
    </w:p>
    <w:p w:rsidR="00FF465A" w:rsidRPr="002F1A90" w:rsidRDefault="00FF465A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Beginning with adoration</w:t>
      </w:r>
    </w:p>
    <w:p w:rsidR="00F2301C" w:rsidRDefault="00F2301C" w:rsidP="00CD1167">
      <w:pPr>
        <w:rPr>
          <w:sz w:val="24"/>
          <w:szCs w:val="24"/>
        </w:rPr>
      </w:pPr>
      <w:r w:rsidRPr="001F4B1C">
        <w:rPr>
          <w:b/>
          <w:sz w:val="24"/>
          <w:szCs w:val="24"/>
          <w:u w:val="single"/>
        </w:rPr>
        <w:t>INTRODUCTION</w:t>
      </w:r>
      <w:r w:rsidR="00347CBB" w:rsidRPr="001F4B1C">
        <w:rPr>
          <w:b/>
          <w:sz w:val="24"/>
          <w:szCs w:val="24"/>
          <w:u w:val="single"/>
        </w:rPr>
        <w:t xml:space="preserve"> </w:t>
      </w:r>
      <w:r w:rsidR="00347CBB" w:rsidRPr="001F4B1C">
        <w:rPr>
          <w:sz w:val="24"/>
          <w:szCs w:val="24"/>
        </w:rPr>
        <w:t>(observation)</w:t>
      </w:r>
    </w:p>
    <w:p w:rsidR="009F0D43" w:rsidRDefault="00B17398" w:rsidP="00CD1167">
      <w:pPr>
        <w:rPr>
          <w:szCs w:val="24"/>
        </w:rPr>
      </w:pPr>
      <w:r>
        <w:rPr>
          <w:szCs w:val="24"/>
        </w:rPr>
        <w:t>Notice several things about Jesus’s instruction on prayer:</w:t>
      </w:r>
    </w:p>
    <w:p w:rsidR="00C64897" w:rsidRDefault="000D28A3" w:rsidP="00B17398">
      <w:pPr>
        <w:pStyle w:val="ListParagraph"/>
        <w:numPr>
          <w:ilvl w:val="0"/>
          <w:numId w:val="33"/>
        </w:numPr>
        <w:rPr>
          <w:szCs w:val="24"/>
        </w:rPr>
      </w:pPr>
      <w:r>
        <w:rPr>
          <w:szCs w:val="24"/>
        </w:rPr>
        <w:t>How Jesus tells us to approach God in prayer</w:t>
      </w:r>
    </w:p>
    <w:p w:rsidR="000D28A3" w:rsidRPr="00B17398" w:rsidRDefault="000D28A3" w:rsidP="00B17398">
      <w:pPr>
        <w:pStyle w:val="ListParagraph"/>
        <w:numPr>
          <w:ilvl w:val="0"/>
          <w:numId w:val="33"/>
        </w:numPr>
        <w:rPr>
          <w:szCs w:val="24"/>
        </w:rPr>
      </w:pPr>
      <w:r>
        <w:rPr>
          <w:szCs w:val="24"/>
        </w:rPr>
        <w:t>What priorities should come first in our supplication (</w:t>
      </w:r>
      <w:proofErr w:type="spellStart"/>
      <w:r>
        <w:rPr>
          <w:szCs w:val="24"/>
        </w:rPr>
        <w:t>peititions</w:t>
      </w:r>
      <w:proofErr w:type="spellEnd"/>
      <w:r>
        <w:rPr>
          <w:szCs w:val="24"/>
        </w:rPr>
        <w:t>, requests)</w:t>
      </w:r>
    </w:p>
    <w:p w:rsidR="002F1A90" w:rsidRDefault="009F0D43" w:rsidP="00CD1167">
      <w:pPr>
        <w:rPr>
          <w:b/>
          <w:sz w:val="24"/>
          <w:szCs w:val="24"/>
        </w:rPr>
      </w:pPr>
      <w:r w:rsidRPr="009F0D43">
        <w:rPr>
          <w:b/>
          <w:sz w:val="24"/>
          <w:szCs w:val="24"/>
          <w:u w:val="single"/>
        </w:rPr>
        <w:t>Read</w:t>
      </w:r>
      <w:r w:rsidR="002F1A90">
        <w:rPr>
          <w:b/>
          <w:sz w:val="24"/>
          <w:szCs w:val="24"/>
          <w:u w:val="single"/>
        </w:rPr>
        <w:t>in</w:t>
      </w:r>
      <w:r w:rsidR="002F1A90">
        <w:rPr>
          <w:b/>
          <w:sz w:val="24"/>
          <w:szCs w:val="24"/>
        </w:rPr>
        <w:t>g:</w:t>
      </w:r>
    </w:p>
    <w:p w:rsidR="002F1A90" w:rsidRDefault="002F1A90" w:rsidP="002F1A90">
      <w:pPr>
        <w:rPr>
          <w:sz w:val="24"/>
          <w:szCs w:val="24"/>
        </w:rPr>
      </w:pPr>
      <w:r>
        <w:rPr>
          <w:sz w:val="24"/>
          <w:szCs w:val="24"/>
        </w:rPr>
        <w:t>Before you read the text</w:t>
      </w:r>
      <w:r w:rsidR="000D28A3">
        <w:rPr>
          <w:sz w:val="24"/>
          <w:szCs w:val="24"/>
        </w:rPr>
        <w:t xml:space="preserve"> (Matt 6:9)</w:t>
      </w:r>
      <w:r>
        <w:rPr>
          <w:sz w:val="24"/>
          <w:szCs w:val="24"/>
        </w:rPr>
        <w:t xml:space="preserve">, take a look at the questions on the back of the page. </w:t>
      </w:r>
    </w:p>
    <w:p w:rsidR="009F0D43" w:rsidRPr="009F0D43" w:rsidRDefault="000D28A3" w:rsidP="00CD1167">
      <w:pPr>
        <w:rPr>
          <w:sz w:val="24"/>
          <w:szCs w:val="24"/>
        </w:rPr>
      </w:pPr>
      <w:r>
        <w:rPr>
          <w:sz w:val="24"/>
          <w:szCs w:val="24"/>
        </w:rPr>
        <w:t>Each week when we study the Lord’s Prayer, make it a habit to read not only the text but all that Jesus teaches on prayer in this passage (Matt 6:5-15).</w:t>
      </w:r>
    </w:p>
    <w:p w:rsidR="00F2301C" w:rsidRPr="001F4B1C" w:rsidRDefault="005644C2" w:rsidP="005644C2">
      <w:pPr>
        <w:rPr>
          <w:b/>
          <w:sz w:val="24"/>
          <w:szCs w:val="24"/>
          <w:u w:val="single"/>
        </w:rPr>
      </w:pPr>
      <w:r w:rsidRPr="001F4B1C">
        <w:rPr>
          <w:b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65B031" wp14:editId="1525204B">
                <wp:simplePos x="0" y="0"/>
                <wp:positionH relativeFrom="margin">
                  <wp:align>right</wp:align>
                </wp:positionH>
                <wp:positionV relativeFrom="paragraph">
                  <wp:posOffset>254</wp:posOffset>
                </wp:positionV>
                <wp:extent cx="3008630" cy="7973060"/>
                <wp:effectExtent l="0" t="0" r="20320" b="27940"/>
                <wp:wrapTight wrapText="bothSides">
                  <wp:wrapPolygon edited="0">
                    <wp:start x="0" y="0"/>
                    <wp:lineTo x="0" y="21624"/>
                    <wp:lineTo x="21609" y="21624"/>
                    <wp:lineTo x="21609" y="0"/>
                    <wp:lineTo x="0" y="0"/>
                  </wp:wrapPolygon>
                </wp:wrapTight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97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65B031" id="_x0000_s1027" style="position:absolute;margin-left:185.7pt;margin-top:0;width:236.9pt;height:627.8pt;z-index:-2516428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" fillcolor="white [3212]" strokecolor="#787878 [1614]" strokeweight="1.25pt">
                <v:textbox inset="14.4pt,36pt,14.4pt,5.76pt">
                  <w:txbxContent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2301C" w:rsidRPr="001F4B1C">
        <w:rPr>
          <w:b/>
          <w:sz w:val="24"/>
          <w:szCs w:val="24"/>
          <w:u w:val="single"/>
        </w:rPr>
        <w:t>DISCUSSION</w:t>
      </w:r>
      <w:r w:rsidR="00347CBB" w:rsidRPr="001F4B1C">
        <w:rPr>
          <w:b/>
          <w:sz w:val="24"/>
          <w:szCs w:val="24"/>
          <w:u w:val="single"/>
        </w:rPr>
        <w:t xml:space="preserve"> </w:t>
      </w:r>
      <w:r w:rsidR="00347CBB" w:rsidRPr="001F4B1C">
        <w:rPr>
          <w:sz w:val="24"/>
          <w:szCs w:val="24"/>
        </w:rPr>
        <w:t>(interpretation)</w:t>
      </w:r>
    </w:p>
    <w:p w:rsidR="009F0D43" w:rsidRPr="002F1A90" w:rsidRDefault="009F0D43" w:rsidP="009F0D43">
      <w:pPr>
        <w:rPr>
          <w:b/>
          <w:szCs w:val="24"/>
          <w:u w:val="single"/>
        </w:rPr>
      </w:pPr>
      <w:r w:rsidRPr="002F1A90">
        <w:rPr>
          <w:b/>
          <w:szCs w:val="24"/>
          <w:u w:val="single"/>
        </w:rPr>
        <w:t>Questions:</w:t>
      </w:r>
    </w:p>
    <w:p w:rsidR="00C64897" w:rsidRDefault="000D28A3" w:rsidP="00CF40BE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Why does it matter that there are no first person singular pronouns in Jesus’s model prayer?</w:t>
      </w:r>
    </w:p>
    <w:p w:rsidR="000D28A3" w:rsidRDefault="000D28A3" w:rsidP="00CF40BE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If you go back through the Sermon on the Mount (Matt 5-7), you’ll see Jesus say several things about his Father (5:16, 44-45, 48; 6:1-18, 25-34; 7:7-11). How do these other references to God as “Father” influence the way we read “our ‘Father’” in his prayer?</w:t>
      </w:r>
    </w:p>
    <w:p w:rsidR="000D28A3" w:rsidRDefault="000D28A3" w:rsidP="00CF40BE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There is a built-in tension in thinking of God as both our Father and as the High King of Heaven. How should that tension affect our approach to prayer?</w:t>
      </w:r>
    </w:p>
    <w:p w:rsidR="00687A14" w:rsidRPr="00CF40BE" w:rsidRDefault="00687A14" w:rsidP="00CF40BE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It is only as we are aligned in the first three ways that the fourth alignment makes sense: we approach God in a state of adoration. How does adoration differ from thanksgiving?</w:t>
      </w:r>
    </w:p>
    <w:p w:rsidR="009F0D43" w:rsidRPr="009F0D43" w:rsidRDefault="009F0D43" w:rsidP="009F0D43">
      <w:pPr>
        <w:rPr>
          <w:sz w:val="24"/>
          <w:szCs w:val="24"/>
        </w:rPr>
      </w:pPr>
      <w:r w:rsidRPr="009F0D43">
        <w:rPr>
          <w:b/>
          <w:sz w:val="24"/>
          <w:szCs w:val="24"/>
        </w:rPr>
        <w:t>SO WHAT?</w:t>
      </w:r>
      <w:r w:rsidRPr="009F0D43">
        <w:rPr>
          <w:sz w:val="24"/>
          <w:szCs w:val="24"/>
        </w:rPr>
        <w:t xml:space="preserve"> (</w:t>
      </w:r>
      <w:proofErr w:type="gramStart"/>
      <w:r w:rsidRPr="009F0D43">
        <w:rPr>
          <w:sz w:val="24"/>
          <w:szCs w:val="24"/>
        </w:rPr>
        <w:t>application</w:t>
      </w:r>
      <w:proofErr w:type="gramEnd"/>
      <w:r w:rsidRPr="009F0D43">
        <w:rPr>
          <w:sz w:val="24"/>
          <w:szCs w:val="24"/>
        </w:rPr>
        <w:t>)</w:t>
      </w:r>
    </w:p>
    <w:p w:rsidR="009F0D43" w:rsidRPr="00687A14" w:rsidRDefault="00687A14" w:rsidP="00CF40BE">
      <w:pPr>
        <w:rPr>
          <w:szCs w:val="24"/>
        </w:rPr>
      </w:pPr>
      <w:r w:rsidRPr="00687A14">
        <w:rPr>
          <w:szCs w:val="24"/>
        </w:rPr>
        <w:t>These are the four application questions that closed the sermon:</w:t>
      </w:r>
    </w:p>
    <w:p w:rsidR="00567D90" w:rsidRDefault="00687A14" w:rsidP="00687A14">
      <w:pPr>
        <w:pStyle w:val="ListParagraph"/>
        <w:numPr>
          <w:ilvl w:val="0"/>
          <w:numId w:val="37"/>
        </w:numPr>
        <w:rPr>
          <w:szCs w:val="24"/>
        </w:rPr>
      </w:pPr>
      <w:r w:rsidRPr="00687A14">
        <w:rPr>
          <w:szCs w:val="24"/>
        </w:rPr>
        <w:t>What</w:t>
      </w:r>
      <w:r>
        <w:rPr>
          <w:szCs w:val="24"/>
        </w:rPr>
        <w:t xml:space="preserve"> are the things/who are the people that I pray about/for most often?</w:t>
      </w:r>
    </w:p>
    <w:p w:rsidR="00687A14" w:rsidRDefault="00687A14" w:rsidP="00687A14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Do I know God as my good, good Father, and do I trust that He can be relied upon to be always wise and good, even when He doesn’t give me what I ask for?</w:t>
      </w:r>
    </w:p>
    <w:p w:rsidR="00687A14" w:rsidRDefault="00687A14" w:rsidP="00687A14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Do I really believe that God is entirely sovereign and entirely able (as Paul put it) “to do exceedingly abundantly above all that I could ask or think”?</w:t>
      </w:r>
    </w:p>
    <w:p w:rsidR="00687A14" w:rsidRPr="00687A14" w:rsidRDefault="00687A14" w:rsidP="00687A14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Are my prayers driven by a desire to see God’s Name be honored, even more than I want Him to supply my needs? </w:t>
      </w:r>
    </w:p>
    <w:p w:rsidR="001F4B1C" w:rsidRPr="00CD1167" w:rsidRDefault="001F4B1C" w:rsidP="00605440">
      <w:pPr>
        <w:pStyle w:val="ListParagraph"/>
        <w:ind w:left="360"/>
        <w:rPr>
          <w:i/>
          <w:sz w:val="24"/>
          <w:szCs w:val="24"/>
        </w:rPr>
      </w:pPr>
    </w:p>
    <w:sectPr w:rsidR="001F4B1C" w:rsidRPr="00CD1167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D3" w:rsidRDefault="00AC43D3">
      <w:pPr>
        <w:spacing w:after="0" w:line="240" w:lineRule="auto"/>
      </w:pPr>
      <w:r>
        <w:separator/>
      </w:r>
    </w:p>
  </w:endnote>
  <w:endnote w:type="continuationSeparator" w:id="0">
    <w:p w:rsidR="00AC43D3" w:rsidRDefault="00AC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D3" w:rsidRDefault="00AC43D3">
      <w:pPr>
        <w:spacing w:after="0" w:line="240" w:lineRule="auto"/>
      </w:pPr>
      <w:r>
        <w:separator/>
      </w:r>
    </w:p>
  </w:footnote>
  <w:footnote w:type="continuationSeparator" w:id="0">
    <w:p w:rsidR="00AC43D3" w:rsidRDefault="00AC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76DA9"/>
    <w:multiLevelType w:val="hybridMultilevel"/>
    <w:tmpl w:val="9B86F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1F54"/>
    <w:multiLevelType w:val="hybridMultilevel"/>
    <w:tmpl w:val="483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197C49"/>
    <w:multiLevelType w:val="hybridMultilevel"/>
    <w:tmpl w:val="A7529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329"/>
    <w:multiLevelType w:val="hybridMultilevel"/>
    <w:tmpl w:val="94366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8377E"/>
    <w:multiLevelType w:val="hybridMultilevel"/>
    <w:tmpl w:val="142E9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236D8"/>
    <w:multiLevelType w:val="hybridMultilevel"/>
    <w:tmpl w:val="323ED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B4418"/>
    <w:multiLevelType w:val="hybridMultilevel"/>
    <w:tmpl w:val="80F6D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F124BD"/>
    <w:multiLevelType w:val="hybridMultilevel"/>
    <w:tmpl w:val="50D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F5463"/>
    <w:multiLevelType w:val="hybridMultilevel"/>
    <w:tmpl w:val="6078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A4CC5"/>
    <w:multiLevelType w:val="hybridMultilevel"/>
    <w:tmpl w:val="EC24B2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E1F05"/>
    <w:multiLevelType w:val="hybridMultilevel"/>
    <w:tmpl w:val="6504DE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A2F2A"/>
    <w:multiLevelType w:val="hybridMultilevel"/>
    <w:tmpl w:val="156AEB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33EC7"/>
    <w:multiLevelType w:val="hybridMultilevel"/>
    <w:tmpl w:val="13783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523E6"/>
    <w:multiLevelType w:val="hybridMultilevel"/>
    <w:tmpl w:val="CA7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CCC"/>
    <w:multiLevelType w:val="hybridMultilevel"/>
    <w:tmpl w:val="52563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C5CEA"/>
    <w:multiLevelType w:val="hybridMultilevel"/>
    <w:tmpl w:val="7420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B5C6F"/>
    <w:multiLevelType w:val="hybridMultilevel"/>
    <w:tmpl w:val="84FC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B11A6"/>
    <w:multiLevelType w:val="hybridMultilevel"/>
    <w:tmpl w:val="89EC86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D7659C4"/>
    <w:multiLevelType w:val="hybridMultilevel"/>
    <w:tmpl w:val="3740D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13"/>
  </w:num>
  <w:num w:numId="5">
    <w:abstractNumId w:val="33"/>
  </w:num>
  <w:num w:numId="6">
    <w:abstractNumId w:val="34"/>
  </w:num>
  <w:num w:numId="7">
    <w:abstractNumId w:val="32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4"/>
  </w:num>
  <w:num w:numId="21">
    <w:abstractNumId w:val="31"/>
  </w:num>
  <w:num w:numId="22">
    <w:abstractNumId w:val="26"/>
  </w:num>
  <w:num w:numId="23">
    <w:abstractNumId w:val="12"/>
  </w:num>
  <w:num w:numId="24">
    <w:abstractNumId w:val="25"/>
  </w:num>
  <w:num w:numId="25">
    <w:abstractNumId w:val="27"/>
  </w:num>
  <w:num w:numId="26">
    <w:abstractNumId w:val="17"/>
  </w:num>
  <w:num w:numId="27">
    <w:abstractNumId w:val="20"/>
  </w:num>
  <w:num w:numId="28">
    <w:abstractNumId w:val="18"/>
  </w:num>
  <w:num w:numId="29">
    <w:abstractNumId w:val="22"/>
  </w:num>
  <w:num w:numId="30">
    <w:abstractNumId w:val="16"/>
  </w:num>
  <w:num w:numId="31">
    <w:abstractNumId w:val="14"/>
  </w:num>
  <w:num w:numId="32">
    <w:abstractNumId w:val="21"/>
  </w:num>
  <w:num w:numId="33">
    <w:abstractNumId w:val="35"/>
  </w:num>
  <w:num w:numId="34">
    <w:abstractNumId w:val="23"/>
  </w:num>
  <w:num w:numId="35">
    <w:abstractNumId w:val="30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34872"/>
    <w:rsid w:val="000538B1"/>
    <w:rsid w:val="0006300A"/>
    <w:rsid w:val="00083252"/>
    <w:rsid w:val="000D28A3"/>
    <w:rsid w:val="000E22D2"/>
    <w:rsid w:val="000F5F52"/>
    <w:rsid w:val="00194DF6"/>
    <w:rsid w:val="001A0940"/>
    <w:rsid w:val="001B758B"/>
    <w:rsid w:val="001F4B1C"/>
    <w:rsid w:val="001F78C9"/>
    <w:rsid w:val="002409AA"/>
    <w:rsid w:val="00247A70"/>
    <w:rsid w:val="00263C70"/>
    <w:rsid w:val="002B227F"/>
    <w:rsid w:val="002C7015"/>
    <w:rsid w:val="002D1D34"/>
    <w:rsid w:val="002F1A90"/>
    <w:rsid w:val="00314B68"/>
    <w:rsid w:val="00347CBB"/>
    <w:rsid w:val="0037171C"/>
    <w:rsid w:val="00392B83"/>
    <w:rsid w:val="0045624B"/>
    <w:rsid w:val="00463E04"/>
    <w:rsid w:val="004E1AED"/>
    <w:rsid w:val="005644C2"/>
    <w:rsid w:val="00567D90"/>
    <w:rsid w:val="0057775F"/>
    <w:rsid w:val="005C12A5"/>
    <w:rsid w:val="00605440"/>
    <w:rsid w:val="00615806"/>
    <w:rsid w:val="0063349B"/>
    <w:rsid w:val="00635AE4"/>
    <w:rsid w:val="00645891"/>
    <w:rsid w:val="00687A14"/>
    <w:rsid w:val="006A241D"/>
    <w:rsid w:val="006A326F"/>
    <w:rsid w:val="0070377D"/>
    <w:rsid w:val="00711331"/>
    <w:rsid w:val="00722EF0"/>
    <w:rsid w:val="007547CB"/>
    <w:rsid w:val="00765565"/>
    <w:rsid w:val="00852D31"/>
    <w:rsid w:val="00892334"/>
    <w:rsid w:val="008C0903"/>
    <w:rsid w:val="00961FCC"/>
    <w:rsid w:val="00991B29"/>
    <w:rsid w:val="009F0D43"/>
    <w:rsid w:val="009F67EC"/>
    <w:rsid w:val="00A1310C"/>
    <w:rsid w:val="00A14A15"/>
    <w:rsid w:val="00A22471"/>
    <w:rsid w:val="00A36B23"/>
    <w:rsid w:val="00A66AAF"/>
    <w:rsid w:val="00A81456"/>
    <w:rsid w:val="00A819BD"/>
    <w:rsid w:val="00AC1589"/>
    <w:rsid w:val="00AC43D3"/>
    <w:rsid w:val="00AF3BF4"/>
    <w:rsid w:val="00B17398"/>
    <w:rsid w:val="00B64297"/>
    <w:rsid w:val="00C25DA7"/>
    <w:rsid w:val="00C27DAE"/>
    <w:rsid w:val="00C64897"/>
    <w:rsid w:val="00CD1167"/>
    <w:rsid w:val="00CE40B2"/>
    <w:rsid w:val="00CF40BE"/>
    <w:rsid w:val="00D136D2"/>
    <w:rsid w:val="00D47A97"/>
    <w:rsid w:val="00D80243"/>
    <w:rsid w:val="00D84FAC"/>
    <w:rsid w:val="00D9391A"/>
    <w:rsid w:val="00DD277C"/>
    <w:rsid w:val="00DE7FD8"/>
    <w:rsid w:val="00E3446F"/>
    <w:rsid w:val="00EE3B37"/>
    <w:rsid w:val="00F079A1"/>
    <w:rsid w:val="00F166A8"/>
    <w:rsid w:val="00F16B3D"/>
    <w:rsid w:val="00F2301C"/>
    <w:rsid w:val="00F36C8B"/>
    <w:rsid w:val="00F82CEF"/>
    <w:rsid w:val="00FD3501"/>
    <w:rsid w:val="00FF0393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739AD7-E5DF-457B-9D6A-1EEACD4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Hannah Simon</cp:lastModifiedBy>
  <cp:revision>2</cp:revision>
  <dcterms:created xsi:type="dcterms:W3CDTF">2018-05-31T15:04:00Z</dcterms:created>
  <dcterms:modified xsi:type="dcterms:W3CDTF">2018-05-31T15:04:00Z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