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bookmarkStart w:id="0" w:name="_GoBack"/>
      <w:bookmarkEnd w:id="0"/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:rsidR="00194DF6" w:rsidRPr="00247A70" w:rsidRDefault="00194DF6" w:rsidP="000F5F52">
      <w:pPr>
        <w:pStyle w:val="Heading1"/>
        <w:jc w:val="center"/>
      </w:pPr>
    </w:p>
    <w:p w:rsidR="004F4BDF" w:rsidRDefault="0006300A" w:rsidP="001D39F5">
      <w:pPr>
        <w:spacing w:after="0" w:line="276" w:lineRule="auto"/>
        <w:rPr>
          <w:b/>
          <w:sz w:val="24"/>
          <w:szCs w:val="24"/>
          <w:u w:val="single"/>
        </w:rPr>
      </w:pPr>
      <w:r w:rsidRPr="004F4BDF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8F0AC1" wp14:editId="679C3FDD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F0AC1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A4&#10;47RI3gAAAAoBAAAPAAAAZHJzL2Rvd25yZXYueG1sTI9NT8MwDIbvSPyHyEhc0JZ2aqutNJ0GiAs3&#10;BuycNu6H1jhVk27l32NOcLP1Pnr9uNgvdhAXnHzvSEG8jkAg1c701Cr4/HhdbUH4oMnowREq+EYP&#10;+/L2ptC5cVd6x8sxtIJLyOdaQRfCmEvp6w6t9ms3InHWuMnqwOvUSjPpK5fbQW6iKJNW98QXOj3i&#10;c4f1+ThbBebl7WuXzU/U+Oxs5tNBPuiqUer+bjk8ggi4hD8YfvVZHUp2qtxMxotBQZJtM0Z5iEFw&#10;vks2CYiKwThNU5BlIf+/UP4AAAD//wMAUEsBAi0AFAAGAAgAAAAhALaDOJL+AAAA4QEAABMAAAAA&#10;AAAAAAAAAAAAAAAAAFtDb250ZW50X1R5cGVzXS54bWxQSwECLQAUAAYACAAAACEAOP0h/9YAAACU&#10;AQAACwAAAAAAAAAAAAAAAAAvAQAAX3JlbHMvLnJlbHNQSwECLQAUAAYACAAAACEA6WJkfH0CAAAw&#10;BQAADgAAAAAAAAAAAAAAAAAuAgAAZHJzL2Uyb0RvYy54bWxQSwECLQAUAAYACAAAACEAOOO0SN4A&#10;AAAKAQAADwAAAAAAAAAAAAAAAADXBAAAZHJzL2Rvd25yZXYueG1sUEsFBgAAAAAEAAQA8wAAAOIF&#10;AAAAAA==&#10;" fillcolor="white [3212]" strokecolor="#787878 [1614]" strokeweight="1.25pt">
                <v:textbox inset="14.4pt,36pt,14.4pt,5.76pt">
                  <w:txbxContent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 w:rsidRPr="004F4BDF">
        <w:rPr>
          <w:b/>
          <w:sz w:val="24"/>
          <w:szCs w:val="24"/>
          <w:u w:val="single"/>
        </w:rPr>
        <w:t xml:space="preserve">TEXT </w:t>
      </w:r>
      <w:r w:rsidR="00AF3BF4" w:rsidRPr="004F4BDF">
        <w:rPr>
          <w:b/>
          <w:sz w:val="24"/>
          <w:szCs w:val="24"/>
          <w:u w:val="single"/>
        </w:rPr>
        <w:t>SUMMARY</w:t>
      </w:r>
    </w:p>
    <w:p w:rsidR="00951786" w:rsidRDefault="009F0D43" w:rsidP="00F143C9">
      <w:pPr>
        <w:spacing w:after="0" w:line="276" w:lineRule="auto"/>
        <w:rPr>
          <w:szCs w:val="24"/>
        </w:rPr>
      </w:pPr>
      <w:r w:rsidRPr="000111E5">
        <w:rPr>
          <w:szCs w:val="24"/>
        </w:rPr>
        <w:t>Today’s text</w:t>
      </w:r>
      <w:r w:rsidR="00454017">
        <w:rPr>
          <w:szCs w:val="24"/>
        </w:rPr>
        <w:t xml:space="preserve">, </w:t>
      </w:r>
      <w:r w:rsidR="00167AD7">
        <w:rPr>
          <w:b/>
          <w:szCs w:val="24"/>
        </w:rPr>
        <w:t>Galatians 1:1-5</w:t>
      </w:r>
      <w:r w:rsidR="00D9395D">
        <w:rPr>
          <w:szCs w:val="24"/>
        </w:rPr>
        <w:t xml:space="preserve">, </w:t>
      </w:r>
      <w:r w:rsidR="00F143C9">
        <w:rPr>
          <w:szCs w:val="24"/>
        </w:rPr>
        <w:t>gives us the opening paragraph, the salutation, of Paul’s letter to the believers in the churches in Galatia.</w:t>
      </w:r>
    </w:p>
    <w:p w:rsidR="00F2301C" w:rsidRPr="004F4BDF" w:rsidRDefault="00F2301C" w:rsidP="001D39F5">
      <w:pPr>
        <w:spacing w:after="0" w:line="276" w:lineRule="auto"/>
        <w:rPr>
          <w:sz w:val="24"/>
          <w:szCs w:val="24"/>
        </w:rPr>
      </w:pPr>
      <w:r w:rsidRPr="004F4BDF">
        <w:rPr>
          <w:b/>
          <w:sz w:val="24"/>
          <w:szCs w:val="24"/>
          <w:u w:val="single"/>
        </w:rPr>
        <w:t>INTRODUCTION</w:t>
      </w:r>
      <w:r w:rsidR="00347CBB" w:rsidRPr="004F4BDF">
        <w:rPr>
          <w:b/>
          <w:sz w:val="24"/>
          <w:szCs w:val="24"/>
          <w:u w:val="single"/>
        </w:rPr>
        <w:t xml:space="preserve"> </w:t>
      </w:r>
      <w:r w:rsidR="00347CBB" w:rsidRPr="004F4BDF">
        <w:rPr>
          <w:sz w:val="24"/>
          <w:szCs w:val="24"/>
        </w:rPr>
        <w:t>(observation)</w:t>
      </w:r>
    </w:p>
    <w:p w:rsidR="00951786" w:rsidRDefault="00F143C9" w:rsidP="00F143C9">
      <w:pPr>
        <w:pStyle w:val="ListParagraph"/>
        <w:numPr>
          <w:ilvl w:val="0"/>
          <w:numId w:val="47"/>
        </w:numPr>
        <w:spacing w:after="0" w:line="276" w:lineRule="auto"/>
        <w:rPr>
          <w:szCs w:val="24"/>
        </w:rPr>
      </w:pPr>
      <w:r>
        <w:rPr>
          <w:szCs w:val="24"/>
        </w:rPr>
        <w:t>Paul is careful to point out that his credentials as an apostle were not of human origin; he was made an apostle “</w:t>
      </w:r>
      <w:r w:rsidRPr="00F143C9">
        <w:rPr>
          <w:szCs w:val="24"/>
        </w:rPr>
        <w:t>through Jesus Christ and God the Father</w:t>
      </w:r>
      <w:r>
        <w:rPr>
          <w:szCs w:val="24"/>
        </w:rPr>
        <w:t>” (v. 1).</w:t>
      </w:r>
    </w:p>
    <w:p w:rsidR="00F143C9" w:rsidRPr="00F143C9" w:rsidRDefault="00F143C9" w:rsidP="00F143C9">
      <w:pPr>
        <w:pStyle w:val="ListParagraph"/>
        <w:numPr>
          <w:ilvl w:val="0"/>
          <w:numId w:val="47"/>
        </w:numPr>
        <w:spacing w:after="0" w:line="276" w:lineRule="auto"/>
        <w:rPr>
          <w:szCs w:val="24"/>
        </w:rPr>
      </w:pPr>
      <w:r w:rsidRPr="00F143C9">
        <w:rPr>
          <w:szCs w:val="24"/>
        </w:rPr>
        <w:t xml:space="preserve">Unlike many of Paul’s other letters, Galatians wasn’t written to believers in a single city. Galatia was a region, and the letter is addressed to </w:t>
      </w:r>
      <w:r>
        <w:rPr>
          <w:szCs w:val="24"/>
        </w:rPr>
        <w:t>“</w:t>
      </w:r>
      <w:r w:rsidRPr="00F143C9">
        <w:rPr>
          <w:szCs w:val="24"/>
        </w:rPr>
        <w:t xml:space="preserve">the churches </w:t>
      </w:r>
      <w:r w:rsidR="00B464E4">
        <w:rPr>
          <w:szCs w:val="24"/>
        </w:rPr>
        <w:t>of Galatia</w:t>
      </w:r>
      <w:r>
        <w:rPr>
          <w:szCs w:val="24"/>
        </w:rPr>
        <w:t xml:space="preserve">,” the churches </w:t>
      </w:r>
      <w:r w:rsidRPr="00F143C9">
        <w:rPr>
          <w:szCs w:val="24"/>
        </w:rPr>
        <w:t>scattered throughout the region.</w:t>
      </w:r>
    </w:p>
    <w:p w:rsidR="00F143C9" w:rsidRPr="00D9395D" w:rsidRDefault="00CE4548" w:rsidP="00CE4548">
      <w:pPr>
        <w:pStyle w:val="ListParagraph"/>
        <w:numPr>
          <w:ilvl w:val="0"/>
          <w:numId w:val="47"/>
        </w:numPr>
        <w:spacing w:after="0" w:line="276" w:lineRule="auto"/>
        <w:rPr>
          <w:szCs w:val="24"/>
        </w:rPr>
      </w:pPr>
      <w:r>
        <w:rPr>
          <w:szCs w:val="24"/>
        </w:rPr>
        <w:t>Paul’s salutation highlights a theme he will develop throughout the letter: that our salvation came about because Christ “</w:t>
      </w:r>
      <w:r w:rsidRPr="00CE4548">
        <w:rPr>
          <w:szCs w:val="24"/>
        </w:rPr>
        <w:t>who gave himself for our sins to deliver us from the present evil age</w:t>
      </w:r>
      <w:r>
        <w:rPr>
          <w:szCs w:val="24"/>
        </w:rPr>
        <w:t>” (v. 4). He will argue vigorously that our salvation is through Christ alone, not through Christ and anything we can add.</w:t>
      </w:r>
    </w:p>
    <w:p w:rsidR="002F1A90" w:rsidRDefault="009F0D43" w:rsidP="001D39F5">
      <w:pPr>
        <w:spacing w:after="0" w:line="276" w:lineRule="auto"/>
        <w:rPr>
          <w:b/>
          <w:sz w:val="24"/>
          <w:szCs w:val="24"/>
        </w:rPr>
      </w:pPr>
      <w:r w:rsidRPr="009F0D43">
        <w:rPr>
          <w:b/>
          <w:sz w:val="24"/>
          <w:szCs w:val="24"/>
          <w:u w:val="single"/>
        </w:rPr>
        <w:t>R</w:t>
      </w:r>
      <w:r w:rsidR="004F4BDF">
        <w:rPr>
          <w:b/>
          <w:sz w:val="24"/>
          <w:szCs w:val="24"/>
          <w:u w:val="single"/>
        </w:rPr>
        <w:t>EADING</w:t>
      </w:r>
    </w:p>
    <w:p w:rsidR="00CE4548" w:rsidRPr="00CE4548" w:rsidRDefault="00B464E4" w:rsidP="00CE4548">
      <w:pPr>
        <w:spacing w:after="0" w:line="276" w:lineRule="auto"/>
        <w:rPr>
          <w:szCs w:val="24"/>
        </w:rPr>
      </w:pPr>
      <w:r w:rsidRPr="00B464E4">
        <w:rPr>
          <w:szCs w:val="24"/>
          <w:vertAlign w:val="superscript"/>
        </w:rPr>
        <w:t>1</w:t>
      </w:r>
      <w:r w:rsidR="00CE4548" w:rsidRPr="00CE4548">
        <w:rPr>
          <w:szCs w:val="24"/>
        </w:rPr>
        <w:t xml:space="preserve">Paul, an apostle—not from men nor through man, but through Jesus Christ and God the Father, who raised him from the dead— </w:t>
      </w:r>
      <w:r>
        <w:rPr>
          <w:szCs w:val="24"/>
          <w:vertAlign w:val="superscript"/>
        </w:rPr>
        <w:t>2</w:t>
      </w:r>
      <w:r w:rsidR="00CE4548" w:rsidRPr="00CE4548">
        <w:rPr>
          <w:szCs w:val="24"/>
        </w:rPr>
        <w:t>and all the brothers who are with me,</w:t>
      </w:r>
    </w:p>
    <w:p w:rsidR="00CE4548" w:rsidRPr="00CE4548" w:rsidRDefault="00CE4548" w:rsidP="00CE4548">
      <w:pPr>
        <w:spacing w:after="0" w:line="276" w:lineRule="auto"/>
        <w:rPr>
          <w:szCs w:val="24"/>
        </w:rPr>
      </w:pPr>
      <w:r w:rsidRPr="00CE4548">
        <w:rPr>
          <w:szCs w:val="24"/>
        </w:rPr>
        <w:t>To the churches of Galatia:</w:t>
      </w:r>
    </w:p>
    <w:p w:rsidR="00132ED0" w:rsidRDefault="00B464E4" w:rsidP="00CE4548">
      <w:pPr>
        <w:spacing w:after="0" w:line="276" w:lineRule="auto"/>
        <w:rPr>
          <w:szCs w:val="24"/>
        </w:rPr>
      </w:pPr>
      <w:r>
        <w:rPr>
          <w:szCs w:val="24"/>
          <w:vertAlign w:val="superscript"/>
        </w:rPr>
        <w:t>3</w:t>
      </w:r>
      <w:r w:rsidR="00CE4548" w:rsidRPr="00CE4548">
        <w:rPr>
          <w:szCs w:val="24"/>
        </w:rPr>
        <w:t xml:space="preserve">Grace to you and peace from God our Father and the Lord Jesus Christ, </w:t>
      </w:r>
      <w:r>
        <w:rPr>
          <w:szCs w:val="24"/>
          <w:vertAlign w:val="superscript"/>
        </w:rPr>
        <w:t>4</w:t>
      </w:r>
      <w:r w:rsidR="00CE4548" w:rsidRPr="00CE4548">
        <w:rPr>
          <w:szCs w:val="24"/>
        </w:rPr>
        <w:t xml:space="preserve">who gave himself for our sins to deliver us from the present evil age, according to the will of our God and Father, </w:t>
      </w:r>
      <w:r>
        <w:rPr>
          <w:szCs w:val="24"/>
          <w:vertAlign w:val="superscript"/>
        </w:rPr>
        <w:t>5</w:t>
      </w:r>
      <w:r w:rsidR="00CE4548" w:rsidRPr="00CE4548">
        <w:rPr>
          <w:szCs w:val="24"/>
        </w:rPr>
        <w:t>to whom be the glory forever and ever. Amen.</w:t>
      </w:r>
    </w:p>
    <w:p w:rsidR="00CE4548" w:rsidRPr="00CE4548" w:rsidRDefault="00CE4548" w:rsidP="00CE4548">
      <w:pPr>
        <w:spacing w:after="0" w:line="276" w:lineRule="auto"/>
        <w:jc w:val="right"/>
        <w:rPr>
          <w:szCs w:val="24"/>
        </w:rPr>
      </w:pPr>
      <w:r>
        <w:rPr>
          <w:szCs w:val="24"/>
        </w:rPr>
        <w:lastRenderedPageBreak/>
        <w:t>Galatians 1:1-5, ESV</w:t>
      </w:r>
    </w:p>
    <w:p w:rsidR="002E47D7" w:rsidRPr="00CC782E" w:rsidRDefault="00AD18DE" w:rsidP="001D39F5">
      <w:pPr>
        <w:spacing w:after="0" w:line="276" w:lineRule="auto"/>
        <w:rPr>
          <w:szCs w:val="24"/>
        </w:rPr>
      </w:pPr>
      <w:r w:rsidRPr="004F4BDF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5D3F93" wp14:editId="395CCFE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08630" cy="7632700"/>
                <wp:effectExtent l="0" t="0" r="20320" b="25400"/>
                <wp:wrapTight wrapText="bothSides">
                  <wp:wrapPolygon edited="0">
                    <wp:start x="0" y="0"/>
                    <wp:lineTo x="0" y="21618"/>
                    <wp:lineTo x="21609" y="21618"/>
                    <wp:lineTo x="21609" y="0"/>
                    <wp:lineTo x="0" y="0"/>
                  </wp:wrapPolygon>
                </wp:wrapTight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63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93E7C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 w:rsidR="00C93E7C"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18DE" w:rsidRDefault="00C93E7C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5D3F93" id="_x0000_s1027" style="position:absolute;margin-left:185.7pt;margin-top:.75pt;width:236.9pt;height:601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J/fwIAADcFAAAOAAAAZHJzL2Uyb0RvYy54bWysVMlu2zAQvRfoPxC8N1ocx4YQOQgSpCjQ&#10;JWjaD6AoamkpjkrSlt2v73C0xGmBHorqQGjImcf3ZuH1zbHT7KCsa8HkPLmIOVNGQtmaOudfvzy8&#10;2XLmvDCl0GBUzk/K8Zvd61fXQ5+pFBrQpbIMQYzLhj7njfd9FkVONqoT7gJ6ZfCwAtsJj6ato9KK&#10;AdE7HaVxfBUNYMveglTO4e79eMh3hF9VSvpPVeWUZzrnyM3TamktwhrtrkVWW9E3rZxoiH9g0YnW&#10;4KUL1L3wgu1t+wdU10oLDip/IaGLoKpaqUgDqkni39Q8NaJXpAWT4/olTe7/wcqPh0fL2jLnl5wZ&#10;0WGJbvce6GaWXIb8DL3L0O2pf7RBoevfg/zumIG7Rpha3VoLQ6NEiayS4B+9CAiGw1BWDB+gRHiB&#10;8JSqY2W7AIhJYEeqyGmpiDp6JnFzFcfbqxUWTuLZ5mqVbmKqWSSyOby3zr9V0LHwk3OLJSd4cXjv&#10;fKAjstmF6INuy4dWazJCm6k7bdlBYIMU9SgARZ57acMG1LbebtaE/OKQOvUcIiUfve9Q7gi7jvGj&#10;zCDwfCMRO0NCmtoETih9Ij6nbiyB8yetgoM2n1WFJaOcjSpsXQQRY1/j4GHC5u4mXAwIjhXKXmKT&#10;OB6pLpRGttqnE9fJnUjRKC2x8ZgH+fd71RxEd4PxS3wnvoFdemVSFuT6Y3GkbqRChJ0CyhN2j4Vx&#10;dPGpwZ8G7E/OBhzbnLsfe2EVZ/qdCR24TbfbMOhkXa43+EhwZl+cFWRtVsk65UwYiWg59/PvnR/T&#10;uO9tWzd4WUJiDYS5qFpqqWdiU7vjdFJBp5ckjP+5TV7P793uFwAAAP//AwBQSwMEFAAGAAgAAAAh&#10;ACLKznbbAAAABwEAAA8AAABkcnMvZG93bnJldi54bWxMj0tPwzAQhO9I/Adrkbgg6tDSACFOVUBc&#10;eqM8zpt481DjdRQ7bfj3LCc4zs5o9pt8M7teHWkMnWcDN4sEFHHlbceNgY/31+t7UCEiW+w9k4Fv&#10;CrApzs9yzKw/8Rsd97FRUsIhQwNtjEOmdahachgWfiAWr/ajwyhybLQd8STlrtfLJEm1w47lQ4sD&#10;PbdUHfaTM2Bfdp8P6fTEdUgPdvra6issa2MuL+btI6hIc/wLwy++oEMhTKWf2AbVG5AhUa5rUGLe&#10;3q1kRyl6mazWoItc/+cvfgAAAP//AwBQSwECLQAUAAYACAAAACEAtoM4kv4AAADhAQAAEwAAAAAA&#10;AAAAAAAAAAAAAAAAW0NvbnRlbnRfVHlwZXNdLnhtbFBLAQItABQABgAIAAAAIQA4/SH/1gAAAJQB&#10;AAALAAAAAAAAAAAAAAAAAC8BAABfcmVscy8ucmVsc1BLAQItABQABgAIAAAAIQAAKuJ/fwIAADcF&#10;AAAOAAAAAAAAAAAAAAAAAC4CAABkcnMvZTJvRG9jLnhtbFBLAQItABQABgAIAAAAIQAiys522wAA&#10;AAcBAAAPAAAAAAAAAAAAAAAAANkEAABkcnMvZG93bnJldi54bWxQSwUGAAAAAAQABADzAAAA4QUA&#10;AAAA&#10;" fillcolor="white [3212]" strokecolor="#787878 [1614]" strokeweight="1.25pt">
                <v:textbox inset="14.4pt,36pt,14.4pt,5.76pt">
                  <w:txbxContent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93E7C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  <w:r w:rsidR="00C93E7C"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18DE" w:rsidRDefault="00C93E7C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111E5" w:rsidRPr="004F4BDF">
        <w:rPr>
          <w:b/>
          <w:sz w:val="24"/>
          <w:szCs w:val="24"/>
          <w:u w:val="single"/>
        </w:rPr>
        <w:t xml:space="preserve">DISCUSSION </w:t>
      </w:r>
      <w:r w:rsidR="000111E5" w:rsidRPr="004F4BDF">
        <w:rPr>
          <w:sz w:val="24"/>
          <w:szCs w:val="24"/>
        </w:rPr>
        <w:t>(interpretation)</w:t>
      </w:r>
      <w:r w:rsidR="00E22B04">
        <w:rPr>
          <w:sz w:val="24"/>
          <w:szCs w:val="24"/>
        </w:rPr>
        <w:t xml:space="preserve">: </w:t>
      </w:r>
      <w:r w:rsidR="00E22B04" w:rsidRPr="00CC782E">
        <w:rPr>
          <w:szCs w:val="24"/>
        </w:rPr>
        <w:t xml:space="preserve">Paul was furious because teachers from the mother church in Jerusalem </w:t>
      </w:r>
      <w:r w:rsidR="000E3D56" w:rsidRPr="00CC782E">
        <w:rPr>
          <w:szCs w:val="24"/>
        </w:rPr>
        <w:t xml:space="preserve">(“Judaizers”) </w:t>
      </w:r>
      <w:r w:rsidR="00E22B04" w:rsidRPr="00CC782E">
        <w:rPr>
          <w:szCs w:val="24"/>
        </w:rPr>
        <w:t xml:space="preserve">had confused Gentile believers in Galatia about the nature of the gospel message. </w:t>
      </w:r>
      <w:r w:rsidR="000E3D56" w:rsidRPr="00CC782E">
        <w:rPr>
          <w:szCs w:val="24"/>
        </w:rPr>
        <w:t>The Judaizers</w:t>
      </w:r>
      <w:r w:rsidR="002E47D7" w:rsidRPr="00CC782E">
        <w:rPr>
          <w:szCs w:val="24"/>
        </w:rPr>
        <w:t xml:space="preserve"> taught, particularly, that Gentiles who want to be in Christ must become Jewish by being circumcised. </w:t>
      </w:r>
    </w:p>
    <w:p w:rsidR="000111E5" w:rsidRPr="00CC782E" w:rsidRDefault="00E22B04" w:rsidP="001D39F5">
      <w:pPr>
        <w:spacing w:after="0" w:line="276" w:lineRule="auto"/>
        <w:rPr>
          <w:b/>
          <w:szCs w:val="24"/>
          <w:u w:val="single"/>
        </w:rPr>
      </w:pPr>
      <w:r w:rsidRPr="00CC782E">
        <w:rPr>
          <w:szCs w:val="24"/>
        </w:rPr>
        <w:t>Three m</w:t>
      </w:r>
      <w:r w:rsidR="00CC782E" w:rsidRPr="00CC782E">
        <w:rPr>
          <w:szCs w:val="24"/>
        </w:rPr>
        <w:t>ain points emerge from Paul’s salutation</w:t>
      </w:r>
      <w:r w:rsidRPr="00CC782E">
        <w:rPr>
          <w:szCs w:val="24"/>
        </w:rPr>
        <w:t>:</w:t>
      </w:r>
    </w:p>
    <w:p w:rsidR="00E22B04" w:rsidRDefault="00E22B04" w:rsidP="00D75AE3">
      <w:pPr>
        <w:pStyle w:val="ListParagraph"/>
        <w:numPr>
          <w:ilvl w:val="0"/>
          <w:numId w:val="48"/>
        </w:numPr>
        <w:spacing w:after="0" w:line="276" w:lineRule="auto"/>
        <w:rPr>
          <w:szCs w:val="24"/>
        </w:rPr>
      </w:pPr>
      <w:r w:rsidRPr="00E22B04">
        <w:rPr>
          <w:b/>
          <w:szCs w:val="24"/>
        </w:rPr>
        <w:t>Jesus is the gospel</w:t>
      </w:r>
      <w:r>
        <w:rPr>
          <w:szCs w:val="24"/>
        </w:rPr>
        <w:t xml:space="preserve"> (v. 1). </w:t>
      </w:r>
      <w:r w:rsidR="00CC782E">
        <w:rPr>
          <w:szCs w:val="24"/>
        </w:rPr>
        <w:t xml:space="preserve">The Judaizers taught a kind of “Jesus and” version of the faith. </w:t>
      </w:r>
      <w:r w:rsidR="000E3D56">
        <w:rPr>
          <w:szCs w:val="24"/>
        </w:rPr>
        <w:t xml:space="preserve">Why </w:t>
      </w:r>
      <w:r w:rsidR="004D4029">
        <w:rPr>
          <w:szCs w:val="24"/>
        </w:rPr>
        <w:t>might</w:t>
      </w:r>
      <w:r w:rsidR="000E3D56">
        <w:rPr>
          <w:szCs w:val="24"/>
        </w:rPr>
        <w:t xml:space="preserve"> someone from a Jewish background consider circumcision</w:t>
      </w:r>
      <w:r w:rsidR="00CC782E">
        <w:rPr>
          <w:szCs w:val="24"/>
        </w:rPr>
        <w:t xml:space="preserve"> </w:t>
      </w:r>
      <w:r w:rsidR="000E3D56">
        <w:rPr>
          <w:szCs w:val="24"/>
        </w:rPr>
        <w:t>non-negotiable</w:t>
      </w:r>
      <w:r>
        <w:rPr>
          <w:szCs w:val="24"/>
        </w:rPr>
        <w:t xml:space="preserve">?  </w:t>
      </w:r>
      <w:r w:rsidR="004D4029">
        <w:rPr>
          <w:szCs w:val="24"/>
        </w:rPr>
        <w:t>(See Genesis 17.)</w:t>
      </w:r>
    </w:p>
    <w:p w:rsidR="00E22B04" w:rsidRDefault="00E22B04" w:rsidP="00D75AE3">
      <w:pPr>
        <w:pStyle w:val="ListParagraph"/>
        <w:numPr>
          <w:ilvl w:val="0"/>
          <w:numId w:val="48"/>
        </w:numPr>
        <w:spacing w:after="0" w:line="276" w:lineRule="auto"/>
        <w:rPr>
          <w:szCs w:val="24"/>
        </w:rPr>
      </w:pPr>
      <w:r w:rsidRPr="002E47D7">
        <w:rPr>
          <w:b/>
          <w:szCs w:val="24"/>
        </w:rPr>
        <w:t>The gospel is given to us graciously through Christ</w:t>
      </w:r>
      <w:r>
        <w:rPr>
          <w:szCs w:val="24"/>
        </w:rPr>
        <w:t xml:space="preserve"> (v. 2-4).</w:t>
      </w:r>
      <w:r w:rsidR="002E47D7">
        <w:rPr>
          <w:szCs w:val="24"/>
        </w:rPr>
        <w:t xml:space="preserve"> </w:t>
      </w:r>
      <w:r w:rsidR="00CC782E">
        <w:rPr>
          <w:szCs w:val="24"/>
        </w:rPr>
        <w:t xml:space="preserve">Paul saw that the message of the Judaizers mixed faith with works. How Paul summarize the gospel in these verses? </w:t>
      </w:r>
    </w:p>
    <w:p w:rsidR="00D75AE3" w:rsidRPr="003D7DC6" w:rsidRDefault="00E22B04" w:rsidP="00D75AE3">
      <w:pPr>
        <w:pStyle w:val="ListParagraph"/>
        <w:numPr>
          <w:ilvl w:val="0"/>
          <w:numId w:val="48"/>
        </w:numPr>
        <w:spacing w:after="0" w:line="276" w:lineRule="auto"/>
        <w:rPr>
          <w:szCs w:val="24"/>
        </w:rPr>
      </w:pPr>
      <w:r w:rsidRPr="00CC782E">
        <w:rPr>
          <w:b/>
          <w:szCs w:val="24"/>
        </w:rPr>
        <w:t>God alone is to be glorified</w:t>
      </w:r>
      <w:r>
        <w:rPr>
          <w:szCs w:val="24"/>
        </w:rPr>
        <w:t xml:space="preserve"> (v. 5). </w:t>
      </w:r>
      <w:r w:rsidR="00CC782E">
        <w:rPr>
          <w:szCs w:val="24"/>
        </w:rPr>
        <w:t>Based on what we read about the gospel in Paul’s salutation, what role do we play in making ourselves right wi</w:t>
      </w:r>
      <w:r w:rsidR="004D4029">
        <w:rPr>
          <w:szCs w:val="24"/>
        </w:rPr>
        <w:t>th God? What credit can we take for our right standing before God?</w:t>
      </w:r>
    </w:p>
    <w:p w:rsidR="009F0D43" w:rsidRPr="004F4BDF" w:rsidRDefault="009F0D43" w:rsidP="001D39F5">
      <w:pPr>
        <w:spacing w:after="0" w:line="276" w:lineRule="auto"/>
        <w:rPr>
          <w:sz w:val="24"/>
          <w:szCs w:val="24"/>
        </w:rPr>
      </w:pPr>
      <w:r w:rsidRPr="000111E5">
        <w:rPr>
          <w:b/>
          <w:sz w:val="24"/>
          <w:szCs w:val="24"/>
          <w:u w:val="single"/>
        </w:rPr>
        <w:t>SO WHAT</w:t>
      </w:r>
      <w:r w:rsidRPr="004F4BDF">
        <w:rPr>
          <w:b/>
          <w:sz w:val="24"/>
          <w:szCs w:val="24"/>
        </w:rPr>
        <w:t>?</w:t>
      </w:r>
      <w:r w:rsidRPr="004F4BDF">
        <w:rPr>
          <w:sz w:val="24"/>
          <w:szCs w:val="24"/>
        </w:rPr>
        <w:t xml:space="preserve"> (</w:t>
      </w:r>
      <w:proofErr w:type="gramStart"/>
      <w:r w:rsidRPr="004F4BDF">
        <w:rPr>
          <w:sz w:val="24"/>
          <w:szCs w:val="24"/>
        </w:rPr>
        <w:t>application</w:t>
      </w:r>
      <w:proofErr w:type="gramEnd"/>
      <w:r w:rsidRPr="004F4BDF">
        <w:rPr>
          <w:sz w:val="24"/>
          <w:szCs w:val="24"/>
        </w:rPr>
        <w:t>)</w:t>
      </w:r>
    </w:p>
    <w:p w:rsidR="00A71985" w:rsidRPr="00CC782E" w:rsidRDefault="00B464E4" w:rsidP="00CC782E">
      <w:pPr>
        <w:spacing w:before="0" w:after="0"/>
        <w:rPr>
          <w:szCs w:val="24"/>
        </w:rPr>
      </w:pPr>
      <w:r>
        <w:rPr>
          <w:szCs w:val="24"/>
        </w:rPr>
        <w:t xml:space="preserve">There’s nothing inherently evil about circumcision. Yet we will see that Paul is strenuous in his denunciation of the message of the Judaizers. Why? </w:t>
      </w:r>
    </w:p>
    <w:p w:rsidR="00B464E4" w:rsidRPr="00B464E4" w:rsidRDefault="00B464E4" w:rsidP="00CC782E">
      <w:pPr>
        <w:spacing w:before="0" w:after="0"/>
        <w:rPr>
          <w:sz w:val="8"/>
          <w:szCs w:val="24"/>
        </w:rPr>
      </w:pPr>
    </w:p>
    <w:p w:rsidR="00CC782E" w:rsidRDefault="00CC782E" w:rsidP="00CC782E">
      <w:pPr>
        <w:spacing w:before="0" w:after="0"/>
        <w:rPr>
          <w:szCs w:val="24"/>
        </w:rPr>
      </w:pPr>
      <w:r>
        <w:rPr>
          <w:szCs w:val="24"/>
        </w:rPr>
        <w:t>We are not tempted to treat circumcision as a prerequisite for our salvation, but we are vulnerable to the temptation to add require-</w:t>
      </w:r>
      <w:proofErr w:type="spellStart"/>
      <w:r>
        <w:rPr>
          <w:szCs w:val="24"/>
        </w:rPr>
        <w:t>ments</w:t>
      </w:r>
      <w:proofErr w:type="spellEnd"/>
      <w:r>
        <w:rPr>
          <w:szCs w:val="24"/>
        </w:rPr>
        <w:t xml:space="preserve"> and additional stipulations to the simple message that Christ died for our sins.</w:t>
      </w:r>
    </w:p>
    <w:p w:rsidR="00B464E4" w:rsidRPr="00B464E4" w:rsidRDefault="00B464E4" w:rsidP="00CC782E">
      <w:pPr>
        <w:spacing w:before="0" w:after="0"/>
        <w:rPr>
          <w:sz w:val="8"/>
          <w:szCs w:val="24"/>
        </w:rPr>
      </w:pPr>
    </w:p>
    <w:p w:rsidR="00B464E4" w:rsidRDefault="00B464E4" w:rsidP="00CC782E">
      <w:pPr>
        <w:spacing w:before="0" w:after="0"/>
        <w:rPr>
          <w:szCs w:val="24"/>
        </w:rPr>
      </w:pPr>
      <w:r>
        <w:rPr>
          <w:szCs w:val="24"/>
        </w:rPr>
        <w:t>What are some of those added requirements and stipulations we are tempted to add to the gospel?</w:t>
      </w:r>
    </w:p>
    <w:p w:rsidR="00CC782E" w:rsidRDefault="00CC782E" w:rsidP="00CC782E">
      <w:pPr>
        <w:spacing w:before="0" w:after="0"/>
        <w:rPr>
          <w:szCs w:val="24"/>
        </w:rPr>
      </w:pPr>
    </w:p>
    <w:p w:rsidR="001D39F5" w:rsidRPr="005C6794" w:rsidRDefault="001D39F5" w:rsidP="000F5DB7">
      <w:pPr>
        <w:spacing w:after="0" w:line="276" w:lineRule="auto"/>
      </w:pPr>
    </w:p>
    <w:sectPr w:rsidR="001D39F5" w:rsidRPr="005C6794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D" w:rsidRDefault="00C078AD">
      <w:pPr>
        <w:spacing w:after="0" w:line="240" w:lineRule="auto"/>
      </w:pPr>
      <w:r>
        <w:separator/>
      </w:r>
    </w:p>
  </w:endnote>
  <w:endnote w:type="continuationSeparator" w:id="0">
    <w:p w:rsidR="00C078AD" w:rsidRDefault="00C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8AD" w:rsidRDefault="00C078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D" w:rsidRDefault="00C078AD">
      <w:pPr>
        <w:spacing w:after="0" w:line="240" w:lineRule="auto"/>
      </w:pPr>
      <w:r>
        <w:separator/>
      </w:r>
    </w:p>
  </w:footnote>
  <w:footnote w:type="continuationSeparator" w:id="0">
    <w:p w:rsidR="00C078AD" w:rsidRDefault="00C0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71B2"/>
    <w:multiLevelType w:val="hybridMultilevel"/>
    <w:tmpl w:val="F0CC8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2A350B"/>
    <w:multiLevelType w:val="hybridMultilevel"/>
    <w:tmpl w:val="992A8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F31840"/>
    <w:multiLevelType w:val="hybridMultilevel"/>
    <w:tmpl w:val="1BE6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059E5"/>
    <w:multiLevelType w:val="hybridMultilevel"/>
    <w:tmpl w:val="041C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76DA9"/>
    <w:multiLevelType w:val="hybridMultilevel"/>
    <w:tmpl w:val="9B86F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B2012"/>
    <w:multiLevelType w:val="hybridMultilevel"/>
    <w:tmpl w:val="51EAF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51F54"/>
    <w:multiLevelType w:val="hybridMultilevel"/>
    <w:tmpl w:val="483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C59D7"/>
    <w:multiLevelType w:val="hybridMultilevel"/>
    <w:tmpl w:val="9806A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F2D28"/>
    <w:multiLevelType w:val="hybridMultilevel"/>
    <w:tmpl w:val="727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2D6AFB"/>
    <w:multiLevelType w:val="hybridMultilevel"/>
    <w:tmpl w:val="B57E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97C49"/>
    <w:multiLevelType w:val="hybridMultilevel"/>
    <w:tmpl w:val="A7529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B137FF"/>
    <w:multiLevelType w:val="hybridMultilevel"/>
    <w:tmpl w:val="323ED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F8377E"/>
    <w:multiLevelType w:val="hybridMultilevel"/>
    <w:tmpl w:val="142E9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4236D8"/>
    <w:multiLevelType w:val="hybridMultilevel"/>
    <w:tmpl w:val="323ED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5B4418"/>
    <w:multiLevelType w:val="hybridMultilevel"/>
    <w:tmpl w:val="80F6D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F124BD"/>
    <w:multiLevelType w:val="hybridMultilevel"/>
    <w:tmpl w:val="50D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57A35"/>
    <w:multiLevelType w:val="hybridMultilevel"/>
    <w:tmpl w:val="41604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0F5463"/>
    <w:multiLevelType w:val="hybridMultilevel"/>
    <w:tmpl w:val="6078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A4CC5"/>
    <w:multiLevelType w:val="hybridMultilevel"/>
    <w:tmpl w:val="EC24B2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3E1F05"/>
    <w:multiLevelType w:val="hybridMultilevel"/>
    <w:tmpl w:val="6504DE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AA2F2A"/>
    <w:multiLevelType w:val="hybridMultilevel"/>
    <w:tmpl w:val="156AEB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333EC7"/>
    <w:multiLevelType w:val="hybridMultilevel"/>
    <w:tmpl w:val="13783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3523E6"/>
    <w:multiLevelType w:val="hybridMultilevel"/>
    <w:tmpl w:val="CA7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B0CCC"/>
    <w:multiLevelType w:val="hybridMultilevel"/>
    <w:tmpl w:val="52563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3C5CEA"/>
    <w:multiLevelType w:val="hybridMultilevel"/>
    <w:tmpl w:val="7420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F19FC"/>
    <w:multiLevelType w:val="hybridMultilevel"/>
    <w:tmpl w:val="9EC68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94127F"/>
    <w:multiLevelType w:val="hybridMultilevel"/>
    <w:tmpl w:val="3A6EF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BB5C6F"/>
    <w:multiLevelType w:val="hybridMultilevel"/>
    <w:tmpl w:val="84FC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7B11A6"/>
    <w:multiLevelType w:val="hybridMultilevel"/>
    <w:tmpl w:val="89EC86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02331F"/>
    <w:multiLevelType w:val="hybridMultilevel"/>
    <w:tmpl w:val="E72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7DF79C8"/>
    <w:multiLevelType w:val="hybridMultilevel"/>
    <w:tmpl w:val="6546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8" w15:restartNumberingAfterBreak="0">
    <w:nsid w:val="7D7659C4"/>
    <w:multiLevelType w:val="hybridMultilevel"/>
    <w:tmpl w:val="3740D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20"/>
  </w:num>
  <w:num w:numId="5">
    <w:abstractNumId w:val="45"/>
  </w:num>
  <w:num w:numId="6">
    <w:abstractNumId w:val="47"/>
  </w:num>
  <w:num w:numId="7">
    <w:abstractNumId w:val="44"/>
  </w:num>
  <w:num w:numId="8">
    <w:abstractNumId w:val="4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33"/>
  </w:num>
  <w:num w:numId="21">
    <w:abstractNumId w:val="42"/>
  </w:num>
  <w:num w:numId="22">
    <w:abstractNumId w:val="35"/>
  </w:num>
  <w:num w:numId="23">
    <w:abstractNumId w:val="17"/>
  </w:num>
  <w:num w:numId="24">
    <w:abstractNumId w:val="34"/>
  </w:num>
  <w:num w:numId="25">
    <w:abstractNumId w:val="36"/>
  </w:num>
  <w:num w:numId="26">
    <w:abstractNumId w:val="25"/>
  </w:num>
  <w:num w:numId="27">
    <w:abstractNumId w:val="29"/>
  </w:num>
  <w:num w:numId="28">
    <w:abstractNumId w:val="26"/>
  </w:num>
  <w:num w:numId="29">
    <w:abstractNumId w:val="31"/>
  </w:num>
  <w:num w:numId="30">
    <w:abstractNumId w:val="24"/>
  </w:num>
  <w:num w:numId="31">
    <w:abstractNumId w:val="22"/>
  </w:num>
  <w:num w:numId="32">
    <w:abstractNumId w:val="30"/>
  </w:num>
  <w:num w:numId="33">
    <w:abstractNumId w:val="48"/>
  </w:num>
  <w:num w:numId="34">
    <w:abstractNumId w:val="32"/>
  </w:num>
  <w:num w:numId="35">
    <w:abstractNumId w:val="41"/>
  </w:num>
  <w:num w:numId="36">
    <w:abstractNumId w:val="14"/>
  </w:num>
  <w:num w:numId="37">
    <w:abstractNumId w:val="43"/>
  </w:num>
  <w:num w:numId="38">
    <w:abstractNumId w:val="18"/>
  </w:num>
  <w:num w:numId="39">
    <w:abstractNumId w:val="46"/>
  </w:num>
  <w:num w:numId="40">
    <w:abstractNumId w:val="13"/>
  </w:num>
  <w:num w:numId="41">
    <w:abstractNumId w:val="19"/>
  </w:num>
  <w:num w:numId="42">
    <w:abstractNumId w:val="12"/>
  </w:num>
  <w:num w:numId="43">
    <w:abstractNumId w:val="21"/>
  </w:num>
  <w:num w:numId="44">
    <w:abstractNumId w:val="23"/>
  </w:num>
  <w:num w:numId="45">
    <w:abstractNumId w:val="40"/>
  </w:num>
  <w:num w:numId="46">
    <w:abstractNumId w:val="15"/>
  </w:num>
  <w:num w:numId="47">
    <w:abstractNumId w:val="10"/>
  </w:num>
  <w:num w:numId="48">
    <w:abstractNumId w:val="39"/>
  </w:num>
  <w:num w:numId="49">
    <w:abstractNumId w:val="1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111E5"/>
    <w:rsid w:val="00034872"/>
    <w:rsid w:val="00051A98"/>
    <w:rsid w:val="000538B1"/>
    <w:rsid w:val="0006300A"/>
    <w:rsid w:val="00080413"/>
    <w:rsid w:val="000E22D2"/>
    <w:rsid w:val="000E3D56"/>
    <w:rsid w:val="000F5DB7"/>
    <w:rsid w:val="000F5F52"/>
    <w:rsid w:val="00132ED0"/>
    <w:rsid w:val="00167AD7"/>
    <w:rsid w:val="00185249"/>
    <w:rsid w:val="00194DF6"/>
    <w:rsid w:val="001970D1"/>
    <w:rsid w:val="001A0940"/>
    <w:rsid w:val="001B758B"/>
    <w:rsid w:val="001C70A0"/>
    <w:rsid w:val="001D39F5"/>
    <w:rsid w:val="001D7168"/>
    <w:rsid w:val="001F4B1C"/>
    <w:rsid w:val="001F78C9"/>
    <w:rsid w:val="00215E7E"/>
    <w:rsid w:val="002409AA"/>
    <w:rsid w:val="00247A70"/>
    <w:rsid w:val="00256164"/>
    <w:rsid w:val="00263C70"/>
    <w:rsid w:val="002B227F"/>
    <w:rsid w:val="002C7015"/>
    <w:rsid w:val="002D1D34"/>
    <w:rsid w:val="002D2EAC"/>
    <w:rsid w:val="002E47D7"/>
    <w:rsid w:val="002F1A90"/>
    <w:rsid w:val="00314B68"/>
    <w:rsid w:val="00347CBB"/>
    <w:rsid w:val="0037171C"/>
    <w:rsid w:val="00392B83"/>
    <w:rsid w:val="003C473C"/>
    <w:rsid w:val="003D1163"/>
    <w:rsid w:val="003D7DC6"/>
    <w:rsid w:val="00415373"/>
    <w:rsid w:val="00454017"/>
    <w:rsid w:val="0045624B"/>
    <w:rsid w:val="00463E04"/>
    <w:rsid w:val="00475D51"/>
    <w:rsid w:val="004C2DBE"/>
    <w:rsid w:val="004D4029"/>
    <w:rsid w:val="004E1AED"/>
    <w:rsid w:val="004F4BDF"/>
    <w:rsid w:val="005644C2"/>
    <w:rsid w:val="00567D90"/>
    <w:rsid w:val="0057775F"/>
    <w:rsid w:val="005A7B7F"/>
    <w:rsid w:val="005C12A5"/>
    <w:rsid w:val="005C6794"/>
    <w:rsid w:val="00605440"/>
    <w:rsid w:val="00613DB0"/>
    <w:rsid w:val="00615806"/>
    <w:rsid w:val="0063349B"/>
    <w:rsid w:val="00635AE4"/>
    <w:rsid w:val="006453B8"/>
    <w:rsid w:val="00645891"/>
    <w:rsid w:val="006A0A77"/>
    <w:rsid w:val="006A241D"/>
    <w:rsid w:val="006A326F"/>
    <w:rsid w:val="006C71A1"/>
    <w:rsid w:val="0070377D"/>
    <w:rsid w:val="00711331"/>
    <w:rsid w:val="00722EF0"/>
    <w:rsid w:val="007547CB"/>
    <w:rsid w:val="00765565"/>
    <w:rsid w:val="00852D31"/>
    <w:rsid w:val="00853019"/>
    <w:rsid w:val="00860362"/>
    <w:rsid w:val="00892334"/>
    <w:rsid w:val="008A1C80"/>
    <w:rsid w:val="008B633E"/>
    <w:rsid w:val="008C0903"/>
    <w:rsid w:val="008D77D9"/>
    <w:rsid w:val="008E7EDA"/>
    <w:rsid w:val="00911C99"/>
    <w:rsid w:val="00921E09"/>
    <w:rsid w:val="00951786"/>
    <w:rsid w:val="00961FCC"/>
    <w:rsid w:val="009754DD"/>
    <w:rsid w:val="00991B29"/>
    <w:rsid w:val="009A47E4"/>
    <w:rsid w:val="009F0D43"/>
    <w:rsid w:val="009F67EC"/>
    <w:rsid w:val="00A06620"/>
    <w:rsid w:val="00A1310C"/>
    <w:rsid w:val="00A14A15"/>
    <w:rsid w:val="00A20857"/>
    <w:rsid w:val="00A22471"/>
    <w:rsid w:val="00A36B23"/>
    <w:rsid w:val="00A405A2"/>
    <w:rsid w:val="00A5029B"/>
    <w:rsid w:val="00A71985"/>
    <w:rsid w:val="00A81456"/>
    <w:rsid w:val="00A819BD"/>
    <w:rsid w:val="00AC1589"/>
    <w:rsid w:val="00AC43D3"/>
    <w:rsid w:val="00AD18DE"/>
    <w:rsid w:val="00AF3BF4"/>
    <w:rsid w:val="00B17398"/>
    <w:rsid w:val="00B464E4"/>
    <w:rsid w:val="00B6406F"/>
    <w:rsid w:val="00B64297"/>
    <w:rsid w:val="00B876D0"/>
    <w:rsid w:val="00BA13AC"/>
    <w:rsid w:val="00C078AD"/>
    <w:rsid w:val="00C25DA7"/>
    <w:rsid w:val="00C27DAE"/>
    <w:rsid w:val="00C51700"/>
    <w:rsid w:val="00C64897"/>
    <w:rsid w:val="00C93E7C"/>
    <w:rsid w:val="00CC6AA5"/>
    <w:rsid w:val="00CC782E"/>
    <w:rsid w:val="00CD1167"/>
    <w:rsid w:val="00CE40B2"/>
    <w:rsid w:val="00CE4548"/>
    <w:rsid w:val="00CF40BE"/>
    <w:rsid w:val="00CF5A7E"/>
    <w:rsid w:val="00D136D2"/>
    <w:rsid w:val="00D47A97"/>
    <w:rsid w:val="00D70F48"/>
    <w:rsid w:val="00D75AE3"/>
    <w:rsid w:val="00D80243"/>
    <w:rsid w:val="00D84FAC"/>
    <w:rsid w:val="00D9391A"/>
    <w:rsid w:val="00D9395D"/>
    <w:rsid w:val="00DD277C"/>
    <w:rsid w:val="00DE7FD8"/>
    <w:rsid w:val="00E22B04"/>
    <w:rsid w:val="00E3446F"/>
    <w:rsid w:val="00EE3B37"/>
    <w:rsid w:val="00F079A1"/>
    <w:rsid w:val="00F143C9"/>
    <w:rsid w:val="00F166A8"/>
    <w:rsid w:val="00F16B3D"/>
    <w:rsid w:val="00F2301C"/>
    <w:rsid w:val="00F241FD"/>
    <w:rsid w:val="00F36C8B"/>
    <w:rsid w:val="00F601A3"/>
    <w:rsid w:val="00F82CEF"/>
    <w:rsid w:val="00FA74A1"/>
    <w:rsid w:val="00FD3501"/>
    <w:rsid w:val="00FD6C4A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0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27302760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736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5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0CA1D-2DEA-4F61-9F01-0CA11A7F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Hannah Simon</cp:lastModifiedBy>
  <cp:revision>2</cp:revision>
  <dcterms:created xsi:type="dcterms:W3CDTF">2018-09-06T20:51:00Z</dcterms:created>
  <dcterms:modified xsi:type="dcterms:W3CDTF">2018-09-06T20:51:00Z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